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03" w:rsidRPr="00075103" w:rsidRDefault="00075103" w:rsidP="00075103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 w:bidi="ru-RU"/>
        </w:rPr>
      </w:pPr>
      <w:r w:rsidRPr="0007510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УТВЕРЖДЕНО</w:t>
      </w:r>
    </w:p>
    <w:p w:rsidR="00075103" w:rsidRPr="00075103" w:rsidRDefault="00075103" w:rsidP="0007510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на </w:t>
      </w:r>
      <w:r w:rsidRPr="0007510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педагогическом совете</w:t>
      </w:r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приказом заведующего</w:t>
      </w:r>
    </w:p>
    <w:p w:rsidR="00075103" w:rsidRPr="00075103" w:rsidRDefault="00075103" w:rsidP="0007510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 №3                                               МБДОУ «Детский сад №3</w:t>
      </w:r>
    </w:p>
    <w:p w:rsidR="00075103" w:rsidRPr="00075103" w:rsidRDefault="00075103" w:rsidP="0007510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Ахмат-Юрт </w:t>
      </w:r>
      <w:proofErr w:type="spellStart"/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075103" w:rsidRPr="00075103" w:rsidRDefault="00075103" w:rsidP="0007510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муниципального района» </w:t>
      </w:r>
    </w:p>
    <w:p w:rsidR="00075103" w:rsidRPr="00075103" w:rsidRDefault="00075103" w:rsidP="0007510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</w:t>
      </w:r>
      <w:proofErr w:type="spellStart"/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075103" w:rsidRPr="00075103" w:rsidRDefault="00075103" w:rsidP="000751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Приказ от 01.09.2025г. №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81</w:t>
      </w:r>
      <w:bookmarkStart w:id="0" w:name="_GoBack"/>
      <w:bookmarkEnd w:id="0"/>
      <w:r w:rsidRPr="000751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-од</w:t>
      </w:r>
    </w:p>
    <w:p w:rsidR="00D357F4" w:rsidRPr="002A577D" w:rsidRDefault="00D357F4" w:rsidP="00D357F4">
      <w:pPr>
        <w:pStyle w:val="a3"/>
        <w:spacing w:line="360" w:lineRule="auto"/>
        <w:outlineLvl w:val="0"/>
        <w:rPr>
          <w:color w:val="000000"/>
          <w:sz w:val="24"/>
          <w:szCs w:val="24"/>
        </w:rPr>
      </w:pPr>
    </w:p>
    <w:p w:rsidR="00D357F4" w:rsidRPr="00B356CE" w:rsidRDefault="005E329E" w:rsidP="00B356CE">
      <w:pPr>
        <w:pStyle w:val="a3"/>
        <w:spacing w:before="0" w:after="0"/>
        <w:ind w:left="-180"/>
        <w:jc w:val="center"/>
        <w:rPr>
          <w:color w:val="000000"/>
          <w:sz w:val="26"/>
          <w:szCs w:val="26"/>
        </w:rPr>
      </w:pPr>
      <w:r w:rsidRPr="00B356CE">
        <w:rPr>
          <w:color w:val="000000"/>
          <w:sz w:val="26"/>
          <w:szCs w:val="26"/>
        </w:rPr>
        <w:t>Положение</w:t>
      </w:r>
    </w:p>
    <w:p w:rsidR="00D357F4" w:rsidRPr="00B356CE" w:rsidRDefault="005E329E" w:rsidP="00B356CE">
      <w:pPr>
        <w:pStyle w:val="a3"/>
        <w:spacing w:before="0" w:after="0"/>
        <w:ind w:left="-180"/>
        <w:jc w:val="center"/>
        <w:rPr>
          <w:color w:val="000000"/>
          <w:sz w:val="26"/>
          <w:szCs w:val="26"/>
        </w:rPr>
      </w:pPr>
      <w:r w:rsidRPr="00B356CE">
        <w:rPr>
          <w:color w:val="000000"/>
          <w:sz w:val="26"/>
          <w:szCs w:val="26"/>
        </w:rPr>
        <w:t>о методическом кабинете</w:t>
      </w:r>
    </w:p>
    <w:p w:rsidR="00373988" w:rsidRPr="00B356CE" w:rsidRDefault="005E329E" w:rsidP="00B356CE">
      <w:pPr>
        <w:pStyle w:val="1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B356CE">
        <w:rPr>
          <w:b w:val="0"/>
          <w:sz w:val="26"/>
          <w:szCs w:val="26"/>
        </w:rPr>
        <w:t xml:space="preserve">МБДОУ "Детский сад </w:t>
      </w:r>
      <w:r w:rsidR="00075103">
        <w:rPr>
          <w:b w:val="0"/>
          <w:sz w:val="26"/>
          <w:szCs w:val="26"/>
        </w:rPr>
        <w:t xml:space="preserve"> №3 с. Ахмат-Юрт»</w:t>
      </w:r>
    </w:p>
    <w:p w:rsidR="00403840" w:rsidRPr="00B356CE" w:rsidRDefault="00403840" w:rsidP="00B356CE">
      <w:pPr>
        <w:pStyle w:val="a4"/>
        <w:jc w:val="both"/>
        <w:rPr>
          <w:sz w:val="26"/>
          <w:szCs w:val="26"/>
        </w:rPr>
      </w:pP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56CE">
        <w:rPr>
          <w:rFonts w:ascii="Times New Roman" w:hAnsi="Times New Roman" w:cs="Times New Roman"/>
          <w:b/>
          <w:sz w:val="26"/>
          <w:szCs w:val="26"/>
        </w:rPr>
        <w:t>1.     Общие положения.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1.1.    Методический кабинет создается при дошкольном образовательном учреждении.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1.2. Деятельн</w:t>
      </w:r>
      <w:r w:rsidR="008D54CB" w:rsidRPr="00B356CE">
        <w:rPr>
          <w:rFonts w:ascii="Times New Roman" w:hAnsi="Times New Roman" w:cs="Times New Roman"/>
          <w:sz w:val="26"/>
          <w:szCs w:val="26"/>
        </w:rPr>
        <w:t>ость кабинета регламентируется Ф</w:t>
      </w:r>
      <w:r w:rsidR="00DD7416" w:rsidRPr="00B356CE">
        <w:rPr>
          <w:rFonts w:ascii="Times New Roman" w:hAnsi="Times New Roman" w:cs="Times New Roman"/>
          <w:sz w:val="26"/>
          <w:szCs w:val="26"/>
        </w:rPr>
        <w:t xml:space="preserve">едеральным </w:t>
      </w:r>
      <w:r w:rsidR="008D54CB" w:rsidRPr="00B356CE">
        <w:rPr>
          <w:rFonts w:ascii="Times New Roman" w:hAnsi="Times New Roman" w:cs="Times New Roman"/>
          <w:sz w:val="26"/>
          <w:szCs w:val="26"/>
        </w:rPr>
        <w:t>З</w:t>
      </w:r>
      <w:r w:rsidR="00DD7416" w:rsidRPr="00B356CE">
        <w:rPr>
          <w:rFonts w:ascii="Times New Roman" w:hAnsi="Times New Roman" w:cs="Times New Roman"/>
          <w:sz w:val="26"/>
          <w:szCs w:val="26"/>
        </w:rPr>
        <w:t>аконом Российской Федерации</w:t>
      </w:r>
      <w:r w:rsidRPr="00B356CE">
        <w:rPr>
          <w:rFonts w:ascii="Times New Roman" w:hAnsi="Times New Roman" w:cs="Times New Roman"/>
          <w:sz w:val="26"/>
          <w:szCs w:val="26"/>
        </w:rPr>
        <w:t xml:space="preserve"> «Об образовании</w:t>
      </w:r>
      <w:r w:rsidR="004F35EF" w:rsidRPr="00B356C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B356CE">
        <w:rPr>
          <w:rFonts w:ascii="Times New Roman" w:hAnsi="Times New Roman" w:cs="Times New Roman"/>
          <w:sz w:val="26"/>
          <w:szCs w:val="26"/>
        </w:rPr>
        <w:t>»</w:t>
      </w:r>
      <w:r w:rsidR="00B66426" w:rsidRPr="00B356CE">
        <w:rPr>
          <w:rFonts w:ascii="Times New Roman" w:hAnsi="Times New Roman" w:cs="Times New Roman"/>
          <w:sz w:val="26"/>
          <w:szCs w:val="26"/>
        </w:rPr>
        <w:t xml:space="preserve"> от 29.12.2012г. № 273 (статья 30)</w:t>
      </w:r>
      <w:r w:rsidRPr="00B356CE">
        <w:rPr>
          <w:rFonts w:ascii="Times New Roman" w:hAnsi="Times New Roman" w:cs="Times New Roman"/>
          <w:sz w:val="26"/>
          <w:szCs w:val="26"/>
        </w:rPr>
        <w:t>, основами законодательства и нормативными документам</w:t>
      </w:r>
      <w:r w:rsidR="00B57305" w:rsidRPr="00B356CE">
        <w:rPr>
          <w:rFonts w:ascii="Times New Roman" w:hAnsi="Times New Roman" w:cs="Times New Roman"/>
          <w:sz w:val="26"/>
          <w:szCs w:val="26"/>
        </w:rPr>
        <w:t>и Министерства образования Р</w:t>
      </w:r>
      <w:r w:rsidR="005E329E" w:rsidRPr="00B356C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B57305" w:rsidRPr="00B356CE">
        <w:rPr>
          <w:rFonts w:ascii="Times New Roman" w:hAnsi="Times New Roman" w:cs="Times New Roman"/>
          <w:sz w:val="26"/>
          <w:szCs w:val="26"/>
        </w:rPr>
        <w:t>Ф</w:t>
      </w:r>
      <w:r w:rsidR="005E329E" w:rsidRPr="00B356CE">
        <w:rPr>
          <w:rFonts w:ascii="Times New Roman" w:hAnsi="Times New Roman" w:cs="Times New Roman"/>
          <w:sz w:val="26"/>
          <w:szCs w:val="26"/>
        </w:rPr>
        <w:t>едерации</w:t>
      </w:r>
      <w:r w:rsidR="00B57305" w:rsidRPr="00B356CE">
        <w:rPr>
          <w:rFonts w:ascii="Times New Roman" w:hAnsi="Times New Roman" w:cs="Times New Roman"/>
          <w:sz w:val="26"/>
          <w:szCs w:val="26"/>
        </w:rPr>
        <w:t xml:space="preserve">, </w:t>
      </w:r>
      <w:r w:rsidRPr="00B356CE">
        <w:rPr>
          <w:rFonts w:ascii="Times New Roman" w:hAnsi="Times New Roman" w:cs="Times New Roman"/>
          <w:sz w:val="26"/>
          <w:szCs w:val="26"/>
        </w:rPr>
        <w:t>Уставом М</w:t>
      </w:r>
      <w:r w:rsidR="00B57305" w:rsidRPr="00B356CE">
        <w:rPr>
          <w:rFonts w:ascii="Times New Roman" w:hAnsi="Times New Roman" w:cs="Times New Roman"/>
          <w:sz w:val="26"/>
          <w:szCs w:val="26"/>
        </w:rPr>
        <w:t>Б</w:t>
      </w:r>
      <w:r w:rsidRPr="00B356CE">
        <w:rPr>
          <w:rFonts w:ascii="Times New Roman" w:hAnsi="Times New Roman" w:cs="Times New Roman"/>
          <w:sz w:val="26"/>
          <w:szCs w:val="26"/>
        </w:rPr>
        <w:t>ДОУ.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1.3.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1.4.    Методический кабинет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 – это: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центр анализа и обобщения опыта методической работы, накопленного в образовательном учреждении 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 1.5. Методический кабинет: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оказывает методическую помощь педагогическим работникам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обеспечивает сбор, анализ и систематизацию опыта работы, создает банк данных об эффективных формах работы и их результатах;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 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ДОУ.</w:t>
      </w:r>
    </w:p>
    <w:p w:rsidR="00DD7416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1.6. Руководство методическим кабинетом осуществляет старший воспитатель.</w:t>
      </w:r>
    </w:p>
    <w:p w:rsidR="00395E8F" w:rsidRDefault="00395E8F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5E8F" w:rsidRPr="00B356CE" w:rsidRDefault="00395E8F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56CE">
        <w:rPr>
          <w:rFonts w:ascii="Times New Roman" w:hAnsi="Times New Roman" w:cs="Times New Roman"/>
          <w:b/>
          <w:sz w:val="26"/>
          <w:szCs w:val="26"/>
        </w:rPr>
        <w:t>2.       Цели и задачи методического кабинета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2.1.     Целью деятельности методического кабинета является совершенствование методической работы в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ДОУ, создание единого информационного и методического пространства.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2.2.     Задачи методического кабинета: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создание условий для непрерывного повышения квалификации педагогических работников;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создание условий для обучения всех участников образовательного процесса новым технологиям обучения и воспитания;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диагностирование запросов и корректировка методических затруднений педагогов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распространение опыта работы лучших педагогов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ДОУ.</w:t>
      </w:r>
    </w:p>
    <w:p w:rsidR="00DD7416" w:rsidRPr="00B356CE" w:rsidRDefault="00DD7416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56CE">
        <w:rPr>
          <w:rFonts w:ascii="Times New Roman" w:hAnsi="Times New Roman" w:cs="Times New Roman"/>
          <w:b/>
          <w:sz w:val="26"/>
          <w:szCs w:val="26"/>
        </w:rPr>
        <w:t>3.     Содержание и основные формы работы.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3.1.    Методический кабинет организует постоянную методическую работу с педагогами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Методический кабинет в соответствии с поставленными задачами осуществляет деятельность по четырём ведущим направлениям: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Научно-методическая деятельность: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Выявление, изучение и обобщение на технологическом уровне педагогического опыта.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Организация процессов аттестации педагогических и руководящих работников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Осуществление методической поддержки педагогических работников, ведущих экспериментальную работу.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Аналитико-обобщающая деятельность по организации учета педагогических кадров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Осуществление планово-прогностической деятельности для организации функцио­нирования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 xml:space="preserve">ДОУ в режиме развития (разработка концепции, комплексно-целевой программы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ДОУ).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</w:t>
      </w:r>
      <w:proofErr w:type="spellStart"/>
      <w:r w:rsidRPr="00B356CE">
        <w:rPr>
          <w:rFonts w:ascii="Times New Roman" w:hAnsi="Times New Roman" w:cs="Times New Roman"/>
          <w:sz w:val="26"/>
          <w:szCs w:val="26"/>
        </w:rPr>
        <w:t>Адаптирование</w:t>
      </w:r>
      <w:proofErr w:type="spellEnd"/>
      <w:r w:rsidRPr="00B356CE">
        <w:rPr>
          <w:rFonts w:ascii="Times New Roman" w:hAnsi="Times New Roman" w:cs="Times New Roman"/>
          <w:sz w:val="26"/>
          <w:szCs w:val="26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Определение направленной опытно-экспериментальной (исследовательской) работы.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Информационно-методическая деятельность: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lastRenderedPageBreak/>
        <w:t>·         Формирование банка педагогической, нормативно-правовой и методической информации.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Обеспечение информационных, учебно-методических и образовательных потребностей педагогических работников.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Содействие повышению квалификации педагогических работников.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Формирование фонда обучающих </w:t>
      </w:r>
      <w:proofErr w:type="spellStart"/>
      <w:r w:rsidRPr="00B356CE">
        <w:rPr>
          <w:rFonts w:ascii="Times New Roman" w:hAnsi="Times New Roman" w:cs="Times New Roman"/>
          <w:sz w:val="26"/>
          <w:szCs w:val="26"/>
        </w:rPr>
        <w:t>киновидеофильмов</w:t>
      </w:r>
      <w:proofErr w:type="spellEnd"/>
      <w:r w:rsidRPr="00B356CE">
        <w:rPr>
          <w:rFonts w:ascii="Times New Roman" w:hAnsi="Times New Roman" w:cs="Times New Roman"/>
          <w:sz w:val="26"/>
          <w:szCs w:val="26"/>
        </w:rPr>
        <w:t xml:space="preserve"> и других аудиовизуальных средств обучения по образовательным областям для проведения образовательной деятельности.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Организация электронных библиотек учебных материалов и обеспечение доступа к ним.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Обеспечение фондов учебно-методической литературы.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Организационно-методическая деятельность: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Участие в подготовке и проведении научно-практических конференций, педагогических чтений и семинаров.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Подготовка и проведение конкурсов профессионального педагогического мастерства педагогических работников.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Сбор, обработка и анализ информации о результатах </w:t>
      </w:r>
      <w:proofErr w:type="spellStart"/>
      <w:r w:rsidRPr="00B356CE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B356CE">
        <w:rPr>
          <w:rFonts w:ascii="Times New Roman" w:hAnsi="Times New Roman" w:cs="Times New Roman"/>
          <w:sz w:val="26"/>
          <w:szCs w:val="26"/>
        </w:rPr>
        <w:t>-воспитательной работы.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Мониторинг состояния и формирование банка данных опытно-экспериментальной работы.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Организация постоянно действующих семинаров по инновациям.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Изучение и анализ состояния и результатов методической работы, определение направлений ее совершенствования.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Диагностическая деятельность: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Изучение, подбор и разработка материалов по диагностике деятельности педагогов и детей.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Изучение индивидуальных особенностей ребенка в процессе его развития.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Проведение диагностики на выявление степени готовности ребенка к обучению в школе.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Комплексное оценивание педагогической деятельности и изучение потенциальных возможностей работников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ДОУ, выявление обобщение и распространение передо­вого педагогического опыта.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Осуществление контроля и анализа состояния </w:t>
      </w:r>
      <w:proofErr w:type="spellStart"/>
      <w:r w:rsidRPr="00B356CE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B356CE">
        <w:rPr>
          <w:rFonts w:ascii="Times New Roman" w:hAnsi="Times New Roman" w:cs="Times New Roman"/>
          <w:sz w:val="26"/>
          <w:szCs w:val="26"/>
        </w:rPr>
        <w:t xml:space="preserve">-образовательного процесса, его качества. Оценка результативности педагогического процесса в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3.2. Методический кабинет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 должен иметь следующие материалы: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основополагающие и регламентирующие документы государственной политики в области образования;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список образовательных сайтов для работы в Интернет;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·         методическую литературу, газетные публикации и журнальные статьи по актуальным вопросам деятельности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материалы публикаций педагогов;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lastRenderedPageBreak/>
        <w:t>·         материалы профессиональных конкурсов;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материалы открытых занятий, мероприятий;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разработки семинаров, конференций и иных форм работы с педагогическим персоналом;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разработанные педагогами программы кружков, разработки занятий к ним;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материалы методических бюллетеней;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видеозаписи занятий и развлечений;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аналитический банк данных по педагогическому персоналу;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материалы научно-исследовательской деятельности педагогов (в электронном и печатном вариантах);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стенды, отражающие организацию методической работы в образовательном учреждении.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3.3. Методический кабинет работает по плану, согласованному и утвержденному Советом педагогов.</w:t>
      </w:r>
    </w:p>
    <w:p w:rsidR="00DD7416" w:rsidRPr="00B356CE" w:rsidRDefault="00DD7416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56CE">
        <w:rPr>
          <w:rFonts w:ascii="Times New Roman" w:hAnsi="Times New Roman" w:cs="Times New Roman"/>
          <w:b/>
          <w:sz w:val="26"/>
          <w:szCs w:val="26"/>
        </w:rPr>
        <w:t>4.      Права и обязанности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4.1.    Методический кабинет имеет право на:</w:t>
      </w:r>
    </w:p>
    <w:p w:rsidR="00DD58C8" w:rsidRPr="00B356CE" w:rsidRDefault="00D357F4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разработку</w:t>
      </w:r>
      <w:r w:rsidR="00DD58C8" w:rsidRPr="00B356CE">
        <w:rPr>
          <w:rFonts w:ascii="Times New Roman" w:hAnsi="Times New Roman" w:cs="Times New Roman"/>
          <w:sz w:val="26"/>
          <w:szCs w:val="26"/>
        </w:rPr>
        <w:t xml:space="preserve"> методических рекомендаций, контрольно-диагностических и дидактических материалов;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подготовку методических материалов для публикации в журналах;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помощь в сопровождении исследовательской работы педагогов.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4.2. Методический кабинет обязан: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обеспечить качество оказываемых методических услуг;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осуществлять свою деятельность в соответствии с утвержденным планом работы;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согласовывать с педагогическим советом план работы и изменения в нем;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обеспечивать систематическое повышение уровня профессиональной компетентности своих педагогических кадров;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>·         регулярно анализировать свою деятельность.</w:t>
      </w:r>
    </w:p>
    <w:p w:rsidR="00DD7416" w:rsidRPr="00B356CE" w:rsidRDefault="00DD7416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56CE">
        <w:rPr>
          <w:rFonts w:ascii="Times New Roman" w:hAnsi="Times New Roman" w:cs="Times New Roman"/>
          <w:b/>
          <w:sz w:val="26"/>
          <w:szCs w:val="26"/>
        </w:rPr>
        <w:t>5. Материальная база.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5.1. Методический кабинет финансируется, в соответствии с утвержденной сметой расходов </w:t>
      </w:r>
      <w:r w:rsidR="007C510F" w:rsidRPr="00B356CE">
        <w:rPr>
          <w:rFonts w:ascii="Times New Roman" w:hAnsi="Times New Roman" w:cs="Times New Roman"/>
          <w:sz w:val="26"/>
          <w:szCs w:val="26"/>
        </w:rPr>
        <w:t>МБ</w:t>
      </w:r>
      <w:r w:rsidRPr="00B356CE">
        <w:rPr>
          <w:rFonts w:ascii="Times New Roman" w:hAnsi="Times New Roman" w:cs="Times New Roman"/>
          <w:sz w:val="26"/>
          <w:szCs w:val="26"/>
        </w:rPr>
        <w:t>ДОУ.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5.2. 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 </w:t>
      </w:r>
    </w:p>
    <w:p w:rsidR="00DD58C8" w:rsidRPr="00B356CE" w:rsidRDefault="00DD58C8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6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6E6F" w:rsidRPr="00B356CE" w:rsidRDefault="002A6E6F" w:rsidP="00B35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A6E6F" w:rsidRPr="00B356CE" w:rsidSect="00395E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C8"/>
    <w:rsid w:val="00066162"/>
    <w:rsid w:val="00075103"/>
    <w:rsid w:val="0020595B"/>
    <w:rsid w:val="002A577D"/>
    <w:rsid w:val="002A6E6F"/>
    <w:rsid w:val="00373988"/>
    <w:rsid w:val="003757F7"/>
    <w:rsid w:val="00395E8F"/>
    <w:rsid w:val="00403840"/>
    <w:rsid w:val="004F35EF"/>
    <w:rsid w:val="005E329E"/>
    <w:rsid w:val="0061444E"/>
    <w:rsid w:val="006E388C"/>
    <w:rsid w:val="00786E01"/>
    <w:rsid w:val="007C510F"/>
    <w:rsid w:val="00862C74"/>
    <w:rsid w:val="008D25FE"/>
    <w:rsid w:val="008D54CB"/>
    <w:rsid w:val="00B356CE"/>
    <w:rsid w:val="00B57305"/>
    <w:rsid w:val="00B66426"/>
    <w:rsid w:val="00C07A27"/>
    <w:rsid w:val="00C10E8D"/>
    <w:rsid w:val="00C530DE"/>
    <w:rsid w:val="00D357F4"/>
    <w:rsid w:val="00DD58C8"/>
    <w:rsid w:val="00DD7416"/>
    <w:rsid w:val="00E3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73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57F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D3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1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73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73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57F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D3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1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73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</cp:lastModifiedBy>
  <cp:revision>29</cp:revision>
  <cp:lastPrinted>2025-10-16T07:31:00Z</cp:lastPrinted>
  <dcterms:created xsi:type="dcterms:W3CDTF">2015-09-08T13:50:00Z</dcterms:created>
  <dcterms:modified xsi:type="dcterms:W3CDTF">2025-10-16T07:31:00Z</dcterms:modified>
</cp:coreProperties>
</file>