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A73" w:rsidRPr="005A4A73" w:rsidRDefault="005A4A73" w:rsidP="005A4A7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5A4A73" w:rsidRPr="005A4A73" w:rsidRDefault="005A4A73" w:rsidP="005A4A73">
      <w:pPr>
        <w:widowControl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 w:bidi="ru-RU"/>
        </w:rPr>
      </w:pPr>
      <w:r w:rsidRPr="005A4A7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ПРИНЯТО        </w:t>
      </w:r>
      <w:r w:rsidRPr="005A4A73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         УТВЕРЖДЕНО</w:t>
      </w:r>
    </w:p>
    <w:p w:rsidR="005A4A73" w:rsidRPr="005A4A73" w:rsidRDefault="005A4A73" w:rsidP="005A4A7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 w:rsidRPr="005A4A73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на </w:t>
      </w:r>
      <w:r w:rsidRPr="005A4A7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педагогическом совете</w:t>
      </w:r>
      <w:r w:rsidRPr="005A4A73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приказом заведующего</w:t>
      </w:r>
    </w:p>
    <w:p w:rsidR="005A4A73" w:rsidRPr="005A4A73" w:rsidRDefault="005A4A73" w:rsidP="005A4A7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 w:rsidRPr="005A4A73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МБДОУ «Детский сад №3                                               МБДОУ «Детский сад №3</w:t>
      </w:r>
    </w:p>
    <w:p w:rsidR="005A4A73" w:rsidRPr="005A4A73" w:rsidRDefault="005A4A73" w:rsidP="005A4A7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 w:rsidRPr="005A4A73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протокол от 29.08.2025 г. № 1                                      с. Ахмат-Юрт </w:t>
      </w:r>
      <w:proofErr w:type="spellStart"/>
      <w:r w:rsidRPr="005A4A73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Курчалоевского</w:t>
      </w:r>
      <w:proofErr w:type="spellEnd"/>
      <w:r w:rsidRPr="005A4A73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</w:t>
      </w:r>
    </w:p>
    <w:p w:rsidR="005A4A73" w:rsidRPr="005A4A73" w:rsidRDefault="005A4A73" w:rsidP="005A4A7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 w:rsidRPr="005A4A73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               муниципального района» </w:t>
      </w:r>
    </w:p>
    <w:p w:rsidR="005A4A73" w:rsidRPr="005A4A73" w:rsidRDefault="005A4A73" w:rsidP="005A4A7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 w:rsidRPr="005A4A73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                  </w:t>
      </w:r>
      <w:proofErr w:type="spellStart"/>
      <w:r w:rsidRPr="005A4A73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М.С.Вахаевой</w:t>
      </w:r>
      <w:proofErr w:type="spellEnd"/>
    </w:p>
    <w:p w:rsidR="005A4A73" w:rsidRPr="005A4A73" w:rsidRDefault="005A4A73" w:rsidP="005A4A7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 w:rsidRPr="005A4A73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         Приказ от 01.09.2025г. №  81-од</w:t>
      </w:r>
    </w:p>
    <w:p w:rsidR="00FF2703" w:rsidRPr="00ED7ECD" w:rsidRDefault="00FF2703" w:rsidP="005A35C4">
      <w:pPr>
        <w:pStyle w:val="10"/>
        <w:keepNext/>
        <w:keepLines/>
        <w:shd w:val="clear" w:color="auto" w:fill="auto"/>
        <w:spacing w:before="0" w:line="240" w:lineRule="auto"/>
        <w:ind w:right="140"/>
        <w:rPr>
          <w:b w:val="0"/>
        </w:rPr>
      </w:pPr>
    </w:p>
    <w:p w:rsidR="005A35C4" w:rsidRPr="00C1065C" w:rsidRDefault="005A35C4" w:rsidP="00C1065C">
      <w:pPr>
        <w:pStyle w:val="10"/>
        <w:keepNext/>
        <w:keepLines/>
        <w:shd w:val="clear" w:color="auto" w:fill="auto"/>
        <w:spacing w:before="0" w:line="240" w:lineRule="auto"/>
        <w:ind w:right="140"/>
        <w:rPr>
          <w:b w:val="0"/>
          <w:sz w:val="26"/>
          <w:szCs w:val="26"/>
        </w:rPr>
      </w:pPr>
      <w:r w:rsidRPr="00C1065C">
        <w:rPr>
          <w:b w:val="0"/>
          <w:sz w:val="26"/>
          <w:szCs w:val="26"/>
        </w:rPr>
        <w:t>Положение</w:t>
      </w:r>
    </w:p>
    <w:p w:rsidR="00E90EF1" w:rsidRPr="00C1065C" w:rsidRDefault="00E90EF1" w:rsidP="00C1065C">
      <w:pPr>
        <w:pStyle w:val="10"/>
        <w:keepNext/>
        <w:keepLines/>
        <w:shd w:val="clear" w:color="auto" w:fill="auto"/>
        <w:spacing w:before="0" w:line="240" w:lineRule="auto"/>
        <w:ind w:right="140"/>
        <w:rPr>
          <w:b w:val="0"/>
          <w:sz w:val="26"/>
          <w:szCs w:val="26"/>
        </w:rPr>
      </w:pPr>
      <w:r w:rsidRPr="00C1065C">
        <w:rPr>
          <w:b w:val="0"/>
          <w:color w:val="000000"/>
          <w:spacing w:val="-15"/>
          <w:sz w:val="26"/>
          <w:szCs w:val="26"/>
          <w:lang w:eastAsia="ru-RU"/>
        </w:rPr>
        <w:t>о добровольных пожертвованиях </w:t>
      </w:r>
      <w:r w:rsidRPr="00C1065C">
        <w:rPr>
          <w:b w:val="0"/>
          <w:color w:val="000000"/>
          <w:sz w:val="26"/>
          <w:szCs w:val="26"/>
          <w:lang w:eastAsia="ru-RU"/>
        </w:rPr>
        <w:t xml:space="preserve">Муниципального бюджетного дошкольного образовательного учреждения «Детский сад </w:t>
      </w:r>
      <w:r w:rsidR="005A4A73">
        <w:rPr>
          <w:b w:val="0"/>
          <w:color w:val="000000"/>
          <w:sz w:val="26"/>
          <w:szCs w:val="26"/>
          <w:lang w:eastAsia="ru-RU"/>
        </w:rPr>
        <w:t xml:space="preserve"> №3 с. Ахмат-Юрт»</w:t>
      </w:r>
    </w:p>
    <w:p w:rsidR="00E90EF1" w:rsidRPr="00C1065C" w:rsidRDefault="00E90EF1" w:rsidP="00C1065C">
      <w:pPr>
        <w:shd w:val="clear" w:color="auto" w:fill="FFFFFF"/>
        <w:spacing w:before="100" w:beforeAutospacing="1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06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1. Общие положения</w:t>
      </w:r>
      <w:r w:rsidR="00FF2703" w:rsidRPr="00C106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</w:p>
    <w:p w:rsidR="00E90EF1" w:rsidRPr="00C1065C" w:rsidRDefault="00E90EF1" w:rsidP="00C10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06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1.1. Положение о порядке привлечения дополнительных средств в муниципальное бюджетное дошкольное образоват</w:t>
      </w:r>
      <w:r w:rsidR="005A4A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ельное учреждение «Детский сад  №3</w:t>
      </w:r>
      <w:r w:rsidRPr="00C106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(далее по тексту </w:t>
      </w:r>
      <w:proofErr w:type="gramStart"/>
      <w:r w:rsidRPr="00C106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—П</w:t>
      </w:r>
      <w:proofErr w:type="gramEnd"/>
      <w:r w:rsidRPr="00C106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оложение) разработано в соответствии с Гражданским кодексом Российской Федерации, законом Российской Федерации от 29.12.2012 № 273 ФЗ «Об образовании», Федеральным законом от 11.08.1995г. №135-ФЗ «О благотворительной деятельности и благотворительных организациях», Устава ДОУ</w:t>
      </w:r>
    </w:p>
    <w:p w:rsidR="00E90EF1" w:rsidRPr="00C1065C" w:rsidRDefault="00E90EF1" w:rsidP="00C10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06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1.2. Привлечение образовательным учреждением внебюджетных средств — это право, а не обязанность учреждения.</w:t>
      </w:r>
    </w:p>
    <w:p w:rsidR="00E90EF1" w:rsidRPr="00C1065C" w:rsidRDefault="00E90EF1" w:rsidP="00C10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06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1.3. Дополнительными источниками финансирования образовательного учреждения могут быть средства (доходы), полученные в результате:</w:t>
      </w:r>
    </w:p>
    <w:p w:rsidR="00E90EF1" w:rsidRPr="00C1065C" w:rsidRDefault="00E90EF1" w:rsidP="00C10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06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 предоставления дополнительных платных образовательных услуг;</w:t>
      </w:r>
    </w:p>
    <w:p w:rsidR="00E90EF1" w:rsidRPr="00C1065C" w:rsidRDefault="00E90EF1" w:rsidP="00C10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06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 поступающих целевых взносов и добровольных пожертвований;</w:t>
      </w:r>
    </w:p>
    <w:p w:rsidR="00E90EF1" w:rsidRPr="00C1065C" w:rsidRDefault="00E90EF1" w:rsidP="00C10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06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 спонсорская помощь организаций;</w:t>
      </w:r>
    </w:p>
    <w:p w:rsidR="00E90EF1" w:rsidRPr="00C1065C" w:rsidRDefault="00E90EF1" w:rsidP="00C10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06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любой добровольной деятельности граждан и юридических лиц по бескорыстной (безвозмездной или на льготных условиях) передаче имущества, в том числе денежных средств,</w:t>
      </w:r>
    </w:p>
    <w:p w:rsidR="00E90EF1" w:rsidRPr="00C1065C" w:rsidRDefault="00E90EF1" w:rsidP="00C10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06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иных источников, предусмотренных законодательством Российской Федерации,</w:t>
      </w:r>
    </w:p>
    <w:p w:rsidR="00E90EF1" w:rsidRPr="00C1065C" w:rsidRDefault="00E90EF1" w:rsidP="00C10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06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 бескорыстному выполнению работ, предоставлению услуг, оказанию иной поддержки.</w:t>
      </w:r>
    </w:p>
    <w:p w:rsidR="00E90EF1" w:rsidRPr="00C1065C" w:rsidRDefault="00E90EF1" w:rsidP="00C10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06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1.4. Настоящее Положение регулирует порядок привлечения целевых взносов и добровольных пожертвований.</w:t>
      </w:r>
    </w:p>
    <w:p w:rsidR="00E90EF1" w:rsidRPr="00C1065C" w:rsidRDefault="00E90EF1" w:rsidP="00C1065C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06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2. Основные понятия:</w:t>
      </w:r>
    </w:p>
    <w:p w:rsidR="00E90EF1" w:rsidRPr="00C1065C" w:rsidRDefault="00E90EF1" w:rsidP="00C10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06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 Законные представители — родители, усыновители, опекуны, попечители обучающихся, воспитанников.</w:t>
      </w:r>
    </w:p>
    <w:p w:rsidR="00E90EF1" w:rsidRPr="00C1065C" w:rsidRDefault="00E90EF1" w:rsidP="00C10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06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 Органы самоуправления в образовательном учреждении – Попечительский совет, Управляющий совет, родительский комитет, педагогический совет и т.п. (далее по тексту — органы самоуправления). Порядок выборов органов самоуправления образовательного учреждения и их компетенция определяются уставом образовательного учреждения.</w:t>
      </w:r>
    </w:p>
    <w:p w:rsidR="00E90EF1" w:rsidRPr="00C1065C" w:rsidRDefault="00E90EF1" w:rsidP="00C10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06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2.3. Целевые взносы — добровольная передача юридическими или физическими лицами (в том числе законными представителями) денежных средств, которые должны быть использованы по объявленному (целевому) назначению.</w:t>
      </w:r>
    </w:p>
    <w:p w:rsidR="00E90EF1" w:rsidRPr="00C1065C" w:rsidRDefault="00E90EF1" w:rsidP="00C10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06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2.4. Добровольное пожертвование — дарение вещи (включая деньги, ценные бумаги) или права в общеполезных целях.</w:t>
      </w:r>
    </w:p>
    <w:p w:rsidR="00E90EF1" w:rsidRPr="00C1065C" w:rsidRDefault="00E90EF1" w:rsidP="00C10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06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2.5. Жертвователь — физическое или юридическое лицо, осуществляющее добровольное пожертвование.</w:t>
      </w:r>
    </w:p>
    <w:p w:rsidR="00E90EF1" w:rsidRPr="00C1065C" w:rsidRDefault="00E90EF1" w:rsidP="00C10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06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3. Цели и задачи:</w:t>
      </w:r>
    </w:p>
    <w:p w:rsidR="00E90EF1" w:rsidRPr="00C1065C" w:rsidRDefault="00E90EF1" w:rsidP="00C10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06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 Добровольные пожертвования физических и юридических лиц привлекаются учреждением в целях обеспечения выполнения уставной деятельности.</w:t>
      </w:r>
    </w:p>
    <w:p w:rsidR="00E90EF1" w:rsidRPr="00C1065C" w:rsidRDefault="00E90EF1" w:rsidP="00C10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06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 Если цели добровольного пожертвования не обозначены, то они исполняются администрацией учреждения согласно с Попечительским советом учреждения на:</w:t>
      </w:r>
    </w:p>
    <w:p w:rsidR="00E90EF1" w:rsidRPr="00C1065C" w:rsidRDefault="00E90EF1" w:rsidP="00C10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06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реализацию концепции развития учреждения,</w:t>
      </w:r>
    </w:p>
    <w:p w:rsidR="00E90EF1" w:rsidRPr="00C1065C" w:rsidRDefault="00E90EF1" w:rsidP="00C10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06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улучшения материально-технического обеспечения учреждения;</w:t>
      </w:r>
    </w:p>
    <w:p w:rsidR="00E90EF1" w:rsidRPr="00C1065C" w:rsidRDefault="00E90EF1" w:rsidP="00C10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06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организацию воспитательного и образовательного процесса;</w:t>
      </w:r>
    </w:p>
    <w:p w:rsidR="00E90EF1" w:rsidRPr="00C1065C" w:rsidRDefault="00E90EF1" w:rsidP="00C10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06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проведения мероприятий;</w:t>
      </w:r>
    </w:p>
    <w:p w:rsidR="00E90EF1" w:rsidRPr="00C1065C" w:rsidRDefault="00E90EF1" w:rsidP="00C10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06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приобретение: книг и учебно-методических пособий, технических средств обучения, мебели, инструментов и оборудования, канцтоваров и хозяйственных материалов, материалов для занятий, наглядные пособия, средств дезинфекции, создания интерьеров, эстетического оформления школы, благоустройство территории, содержание и обслуживание множительной техники, обеспечение мероприятий с детьми, на материальное стимулирование работников учреждения.</w:t>
      </w:r>
    </w:p>
    <w:p w:rsidR="00E90EF1" w:rsidRPr="00C1065C" w:rsidRDefault="00E90EF1" w:rsidP="00C10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06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4. Порядок привлечения образовательными учреждениями добровольных Пожертвований</w:t>
      </w:r>
    </w:p>
    <w:p w:rsidR="00E90EF1" w:rsidRPr="00C1065C" w:rsidRDefault="00E90EF1" w:rsidP="00C10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06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4.1. Добровольные пожертвования образовательному учреждению могут производиться физическими и юридическими лицами.</w:t>
      </w:r>
    </w:p>
    <w:p w:rsidR="00E90EF1" w:rsidRPr="00C1065C" w:rsidRDefault="00E90EF1" w:rsidP="00C10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06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4.2. Добровольные пожертвования оформляются договором либо личным заявлением жертвователя.</w:t>
      </w:r>
    </w:p>
    <w:p w:rsidR="00E90EF1" w:rsidRPr="00C1065C" w:rsidRDefault="00E90EF1" w:rsidP="00C10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06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4.3. Добровольные пожертвования в виде денежных средств перечисляются на внебюд</w:t>
      </w:r>
      <w:r w:rsidR="005A4A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жетный счет МБДОУ «Детский сад №3</w:t>
      </w:r>
      <w:r w:rsidRPr="00C106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E90EF1" w:rsidRPr="00C1065C" w:rsidRDefault="00E90EF1" w:rsidP="00C10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06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4.4. Жертвователь имеет право добровольно доверять от своего имени и за его счет приобрести, оплатить товар, работу, услуги и передать товар, работы, услуги от своего имени в качестве благотворительного пожертвования на развитие материально-технической базы учреждения и совершенствование образовательного процесса; осуществление уставной деятельности по личной доверенности представителю родительского комитета.</w:t>
      </w:r>
    </w:p>
    <w:p w:rsidR="00E90EF1" w:rsidRPr="00C1065C" w:rsidRDefault="00E90EF1" w:rsidP="00C10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06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4.5. Иное имущество оформляется актом приема-передачи, который является приложением к договору как его неотъемлемая часть.</w:t>
      </w:r>
    </w:p>
    <w:p w:rsidR="00E90EF1" w:rsidRPr="00C1065C" w:rsidRDefault="00E90EF1" w:rsidP="00C10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06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4.6. Добровольные пожертвования недвижимого имущества подлежат государственной регистрации в порядке, установленном законодательством Российской Федерации.</w:t>
      </w:r>
    </w:p>
    <w:p w:rsidR="00E90EF1" w:rsidRPr="00C1065C" w:rsidRDefault="00E90EF1" w:rsidP="00C10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06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4.7. При приеме добровольных пожертвований, для использования которых жертвователем определено назначение, ведется обособленный учет всех операций по использованию пожертвованного имущества.</w:t>
      </w:r>
    </w:p>
    <w:p w:rsidR="00E90EF1" w:rsidRPr="00C1065C" w:rsidRDefault="00E90EF1" w:rsidP="00C10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06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4.8. Распоряжение пожертвованным имуществом осуществляет руководитель образовательного учреждения. Денежные средства расходуются в соответствии с утвержденной руководителем сметой расходов, согласованной с органами самоуправления учреждения (Попечительским советом, Управляющим советом, общим собранием родителей) и учредителем.</w:t>
      </w:r>
    </w:p>
    <w:p w:rsidR="00E90EF1" w:rsidRPr="00C1065C" w:rsidRDefault="00E90EF1" w:rsidP="00C10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06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4.9. Учет добровольных пожертвований ведется в соответствии с Инструкцией по бухгалтерскому учету в учреждениях, утвержденной приказом Министерства финансов Российской Федерации.</w:t>
      </w:r>
    </w:p>
    <w:p w:rsidR="00E90EF1" w:rsidRPr="00C1065C" w:rsidRDefault="00E90EF1" w:rsidP="00C10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06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4.10. К случаям, не урегулированным настоящим разделом Положения, применяются нормы Гражданского кодекса Российской Федерации.</w:t>
      </w:r>
    </w:p>
    <w:p w:rsidR="00E90EF1" w:rsidRPr="00C1065C" w:rsidRDefault="00E90EF1" w:rsidP="00C10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06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4.11. Добровольные пожертвования могут также выражаться в добровольном безвозмездном личном труде граждан, в том числе по ремонту, уборке помещений учреждения и прилегающей к нему территории, ведения спецкурсов, кружков, секций, оформительских и других работ, оказания помощи в проведении мероприятий.</w:t>
      </w:r>
    </w:p>
    <w:p w:rsidR="00E90EF1" w:rsidRPr="00C1065C" w:rsidRDefault="00E90EF1" w:rsidP="00C10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06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4.12. При пожертвовании недвижимого имущества оно подлежит включению в Реестр объектов муниципальной собственности, право муниципальной собственности подлежит государственной регистрации в порядке, предусмотренной действующим законодательством.</w:t>
      </w:r>
    </w:p>
    <w:p w:rsidR="00E90EF1" w:rsidRPr="00C1065C" w:rsidRDefault="00E90EF1" w:rsidP="00C10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06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4.13. Стоимость передаваемого имущества, вещи или имущественных прав определяются сторонами договора.</w:t>
      </w:r>
    </w:p>
    <w:p w:rsidR="00E90EF1" w:rsidRPr="00C1065C" w:rsidRDefault="00E90EF1" w:rsidP="00C10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06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5. Контроль за соблюдением законности привлечения дополнительных внебюджетных средств</w:t>
      </w:r>
    </w:p>
    <w:p w:rsidR="00E90EF1" w:rsidRPr="00C1065C" w:rsidRDefault="00E90EF1" w:rsidP="00C10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06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5.1. Контроль за соблюдением законности привлечения внебюджетных средств образовательными учреждениями осуществляется их учредителем в соответствии с настоящим Положением.</w:t>
      </w:r>
    </w:p>
    <w:p w:rsidR="00E90EF1" w:rsidRPr="00C1065C" w:rsidRDefault="00E90EF1" w:rsidP="00C10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06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5.2. Руководитель образовательного учреждения обязан отчитываться перед учредителем и законными представителями о поступлении, бухгалтерском учете и расходовании средств, полученных от внебюджетных источников финансирования, не реже одного раза в год согласно установленным учредителем формам отчетности.</w:t>
      </w:r>
    </w:p>
    <w:p w:rsidR="00E90EF1" w:rsidRPr="00C1065C" w:rsidRDefault="00E90EF1" w:rsidP="00C10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06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5.3. Запрещается</w:t>
      </w:r>
      <w:r w:rsidR="005A4A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работникам МБДОУ «Детский сад №3</w:t>
      </w:r>
      <w:bookmarkStart w:id="0" w:name="_GoBack"/>
      <w:bookmarkEnd w:id="0"/>
      <w:r w:rsidRPr="00C106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круг должностных </w:t>
      </w:r>
      <w:proofErr w:type="gramStart"/>
      <w:r w:rsidRPr="00C106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обязанностей</w:t>
      </w:r>
      <w:proofErr w:type="gramEnd"/>
      <w:r w:rsidRPr="00C106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которых не входит работа с финансовыми средствами, заниматься сбором пожертвований любой формы.</w:t>
      </w:r>
    </w:p>
    <w:p w:rsidR="00E90EF1" w:rsidRPr="00C1065C" w:rsidRDefault="00E90EF1" w:rsidP="00C10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06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5.4. Запрещается вовлекать детей в финансовые отношения между их законными представителями и образовательным учреждением.</w:t>
      </w:r>
    </w:p>
    <w:p w:rsidR="00E90EF1" w:rsidRPr="00C1065C" w:rsidRDefault="00E90EF1" w:rsidP="00C1065C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06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6. Заключительные положения</w:t>
      </w:r>
    </w:p>
    <w:p w:rsidR="00E90EF1" w:rsidRPr="00C1065C" w:rsidRDefault="00E90EF1" w:rsidP="00C10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06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6.1. Ответственность за нецелевое использование добровольных пожертвований несет руководитель, главный бухгалтер учреждения.</w:t>
      </w:r>
    </w:p>
    <w:p w:rsidR="00E90EF1" w:rsidRPr="00C1065C" w:rsidRDefault="00E90EF1" w:rsidP="00C10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06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6.2.  По просьбе физических и юридических лиц, осуществляющих добровольное пожертвование, учреждение предоставляет им информацию об использовании.</w:t>
      </w:r>
    </w:p>
    <w:p w:rsidR="00E90EF1" w:rsidRPr="00C1065C" w:rsidRDefault="00E90EF1" w:rsidP="00C1065C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06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7. Порядок внесения изменений в Положение</w:t>
      </w:r>
    </w:p>
    <w:p w:rsidR="00E90EF1" w:rsidRPr="00C1065C" w:rsidRDefault="00E90EF1" w:rsidP="00C10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06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7.1. Предложения об изменениях Положения могут быть внесены должностными лицами органов управления ДОУ.</w:t>
      </w:r>
    </w:p>
    <w:p w:rsidR="00E90EF1" w:rsidRPr="00C1065C" w:rsidRDefault="00E90EF1" w:rsidP="00C10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06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7.2. Предложения об изменении Положения рассматриваются Советом ДОУ.</w:t>
      </w:r>
    </w:p>
    <w:p w:rsidR="00E90EF1" w:rsidRPr="00C1065C" w:rsidRDefault="00E90EF1" w:rsidP="00C10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06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7.3. Изменение Положения осуществляется в том же порядке, как и его принятие.</w:t>
      </w:r>
    </w:p>
    <w:p w:rsidR="00547C49" w:rsidRPr="00C1065C" w:rsidRDefault="00547C49" w:rsidP="00C1065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547C49" w:rsidRPr="00C1065C" w:rsidSect="00C1065C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EF1"/>
    <w:rsid w:val="00547C49"/>
    <w:rsid w:val="005A35C4"/>
    <w:rsid w:val="005A4A73"/>
    <w:rsid w:val="00933009"/>
    <w:rsid w:val="00C1065C"/>
    <w:rsid w:val="00E90EF1"/>
    <w:rsid w:val="00ED7ECD"/>
    <w:rsid w:val="00FF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5A35C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5A35C4"/>
    <w:pPr>
      <w:widowControl w:val="0"/>
      <w:shd w:val="clear" w:color="auto" w:fill="FFFFFF"/>
      <w:spacing w:before="900" w:after="0" w:line="34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10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065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5A35C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5A35C4"/>
    <w:pPr>
      <w:widowControl w:val="0"/>
      <w:shd w:val="clear" w:color="auto" w:fill="FFFFFF"/>
      <w:spacing w:before="900" w:after="0" w:line="34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10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0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PC-1</cp:lastModifiedBy>
  <cp:revision>7</cp:revision>
  <cp:lastPrinted>2025-10-16T07:38:00Z</cp:lastPrinted>
  <dcterms:created xsi:type="dcterms:W3CDTF">2018-12-26T09:47:00Z</dcterms:created>
  <dcterms:modified xsi:type="dcterms:W3CDTF">2025-10-16T07:38:00Z</dcterms:modified>
</cp:coreProperties>
</file>